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DE605A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Direzione Dipartimento SDB</w:t>
      </w:r>
    </w:p>
    <w:p w:rsidR="00380452" w:rsidRPr="00961830" w:rsidRDefault="00DE605A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Giustiniani n. 3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</w:t>
      </w:r>
      <w:r w:rsidR="00DE605A">
        <w:rPr>
          <w:rFonts w:ascii="Arial" w:hAnsi="Arial" w:cs="Arial"/>
          <w:sz w:val="22"/>
          <w:szCs w:val="22"/>
        </w:rPr>
        <w:t>8</w:t>
      </w:r>
      <w:r w:rsidRPr="00961830">
        <w:rPr>
          <w:rFonts w:ascii="Arial" w:hAnsi="Arial" w:cs="Arial"/>
          <w:sz w:val="22"/>
          <w:szCs w:val="22"/>
        </w:rPr>
        <w:t xml:space="preserve"> - PADOVA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CC2F0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AC</w:t>
      </w:r>
      <w:r w:rsidR="001D4D7F">
        <w:rPr>
          <w:rFonts w:ascii="Arial" w:hAnsi="Arial" w:cs="Arial"/>
          <w:b/>
          <w:sz w:val="22"/>
          <w:szCs w:val="22"/>
        </w:rPr>
        <w:t>4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proofErr w:type="gramStart"/>
      <w:r w:rsidR="00130A0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…….</w:t>
      </w:r>
      <w:proofErr w:type="gramEnd"/>
      <w:r w:rsidR="001D40F3">
        <w:rPr>
          <w:rFonts w:ascii="Arial" w:hAnsi="Arial" w:cs="Arial"/>
          <w:sz w:val="22"/>
          <w:szCs w:val="22"/>
        </w:rPr>
        <w:t>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proofErr w:type="gramStart"/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</w:t>
      </w:r>
      <w:r w:rsidRPr="00D23EAA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,</w:t>
      </w:r>
    </w:p>
    <w:p w:rsidR="00E97715" w:rsidRDefault="00E97715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N.______________________________</w:t>
      </w:r>
      <w:proofErr w:type="gramStart"/>
      <w:r>
        <w:rPr>
          <w:rFonts w:ascii="Arial" w:hAnsi="Arial" w:cs="Arial"/>
          <w:sz w:val="22"/>
          <w:szCs w:val="22"/>
        </w:rPr>
        <w:t>e.mail</w:t>
      </w:r>
      <w:proofErr w:type="gramEnd"/>
      <w:r>
        <w:rPr>
          <w:rFonts w:ascii="Arial" w:hAnsi="Arial" w:cs="Arial"/>
          <w:sz w:val="22"/>
          <w:szCs w:val="22"/>
        </w:rPr>
        <w:t>__________________________________</w:t>
      </w:r>
      <w:bookmarkStart w:id="0" w:name="_GoBack"/>
      <w:bookmarkEnd w:id="0"/>
    </w:p>
    <w:p w:rsidR="00FF4D1F" w:rsidRPr="001D4D7F" w:rsidRDefault="00690E73" w:rsidP="001D4D7F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Pr="0073708F">
        <w:rPr>
          <w:rFonts w:ascii="Arial" w:hAnsi="Arial" w:cs="Arial"/>
          <w:sz w:val="22"/>
          <w:szCs w:val="22"/>
        </w:rPr>
        <w:t>alla procedura comparativa di</w:t>
      </w:r>
      <w:r w:rsidRPr="0073708F">
        <w:rPr>
          <w:rFonts w:ascii="Arial" w:hAnsi="Arial" w:cs="Arial"/>
          <w:i/>
          <w:sz w:val="22"/>
          <w:szCs w:val="22"/>
        </w:rPr>
        <w:t xml:space="preserve"> curriculum</w:t>
      </w:r>
      <w:r w:rsidR="00FF4D1F">
        <w:rPr>
          <w:rFonts w:ascii="Arial" w:hAnsi="Arial" w:cs="Arial"/>
          <w:i/>
          <w:sz w:val="22"/>
          <w:szCs w:val="22"/>
        </w:rPr>
        <w:t xml:space="preserve"> </w:t>
      </w:r>
      <w:r w:rsidRPr="0073708F">
        <w:rPr>
          <w:rFonts w:ascii="Arial" w:hAnsi="Arial" w:cs="Arial"/>
          <w:sz w:val="22"/>
          <w:szCs w:val="22"/>
        </w:rPr>
        <w:t>ai fini dell’individuazione di</w:t>
      </w:r>
      <w:r w:rsidR="00541F21" w:rsidRPr="0073708F">
        <w:rPr>
          <w:rFonts w:ascii="Arial" w:hAnsi="Arial" w:cs="Arial"/>
          <w:sz w:val="22"/>
          <w:szCs w:val="22"/>
        </w:rPr>
        <w:t xml:space="preserve"> n. </w:t>
      </w:r>
      <w:r w:rsidR="0073708F" w:rsidRPr="0073708F">
        <w:rPr>
          <w:rFonts w:ascii="Arial" w:hAnsi="Arial" w:cs="Arial"/>
          <w:sz w:val="22"/>
          <w:szCs w:val="22"/>
        </w:rPr>
        <w:t>1</w:t>
      </w:r>
      <w:r w:rsidRPr="0073708F">
        <w:rPr>
          <w:rFonts w:ascii="Arial" w:hAnsi="Arial" w:cs="Arial"/>
          <w:sz w:val="22"/>
          <w:szCs w:val="22"/>
        </w:rPr>
        <w:t xml:space="preserve"> </w:t>
      </w:r>
      <w:r w:rsidR="001D4D7F">
        <w:rPr>
          <w:rFonts w:ascii="Arial" w:hAnsi="Arial" w:cs="Arial"/>
          <w:sz w:val="22"/>
          <w:szCs w:val="22"/>
        </w:rPr>
        <w:t xml:space="preserve">soggetto esperto </w:t>
      </w:r>
      <w:r w:rsidR="001D4D7F" w:rsidRPr="001D4D7F">
        <w:rPr>
          <w:rFonts w:ascii="Arial" w:hAnsi="Arial" w:cs="Arial"/>
          <w:sz w:val="22"/>
          <w:szCs w:val="22"/>
        </w:rPr>
        <w:t xml:space="preserve">cui affidare lo svolgimento di attività </w:t>
      </w:r>
      <w:r w:rsidR="0067108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690E73" w:rsidRPr="00D23EAA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48E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A832B8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conseguito il: ………………………………………………………………………………………………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:rsidR="00BA3844" w:rsidRDefault="00A832B8" w:rsidP="001D4D7F">
      <w:pPr>
        <w:numPr>
          <w:ilvl w:val="0"/>
          <w:numId w:val="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D4D7F">
        <w:rPr>
          <w:rFonts w:ascii="Arial" w:hAnsi="Arial" w:cs="Arial"/>
          <w:sz w:val="22"/>
          <w:szCs w:val="22"/>
        </w:rPr>
        <w:t xml:space="preserve">possedere </w:t>
      </w:r>
      <w:r w:rsidR="001D4D7F" w:rsidRPr="001D4D7F">
        <w:rPr>
          <w:rFonts w:ascii="Arial" w:hAnsi="Arial" w:cs="Arial"/>
          <w:sz w:val="22"/>
          <w:szCs w:val="22"/>
        </w:rPr>
        <w:t xml:space="preserve">un documentato curriculum scientifico-professionale nell’area scientifica connessa all’attività di oggetto della collaborazione, </w:t>
      </w:r>
      <w:r w:rsidR="001D4D7F">
        <w:rPr>
          <w:rFonts w:ascii="Arial" w:hAnsi="Arial" w:cs="Arial"/>
          <w:sz w:val="22"/>
          <w:szCs w:val="22"/>
        </w:rPr>
        <w:t>(come da curriculum allegato</w:t>
      </w:r>
      <w:r w:rsidR="00137ED7">
        <w:rPr>
          <w:rFonts w:ascii="Arial" w:hAnsi="Arial" w:cs="Arial"/>
          <w:sz w:val="22"/>
          <w:szCs w:val="22"/>
        </w:rPr>
        <w:t>)</w:t>
      </w:r>
    </w:p>
    <w:p w:rsidR="00690E73" w:rsidRDefault="00CC2F07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184E" id="Rectangle 2" o:spid="_x0000_s1026" style="position:absolute;margin-left:19.6pt;margin-top:3.1pt;width:12.7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CC2F07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22E" id="Rectangle 3" o:spid="_x0000_s1026" style="position:absolute;margin-left:19.6pt;margin-top:3.1pt;width:12.7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Default="00130A0E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91EFA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>ai sensi del D.</w:t>
      </w:r>
      <w:r w:rsidR="00924EEE">
        <w:rPr>
          <w:rFonts w:ascii="Arial" w:hAnsi="Arial" w:cs="Arial"/>
          <w:sz w:val="22"/>
          <w:szCs w:val="22"/>
        </w:rPr>
        <w:t>lgs.</w:t>
      </w:r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3F6959">
        <w:rPr>
          <w:rFonts w:ascii="Arial" w:hAnsi="Arial" w:cs="Arial"/>
          <w:sz w:val="22"/>
          <w:szCs w:val="22"/>
        </w:rPr>
        <w:t xml:space="preserve">. 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F233EE" w:rsidRPr="001224A1">
        <w:rPr>
          <w:rFonts w:ascii="Arial" w:hAnsi="Arial" w:cs="Arial"/>
          <w:sz w:val="22"/>
          <w:szCs w:val="22"/>
        </w:rPr>
        <w:t xml:space="preserve">un grado </w:t>
      </w:r>
      <w:r w:rsidRPr="00175742">
        <w:rPr>
          <w:rFonts w:ascii="Arial" w:hAnsi="Arial" w:cs="Arial"/>
          <w:sz w:val="22"/>
          <w:szCs w:val="22"/>
        </w:rPr>
        <w:t xml:space="preserve">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B44AFC" w:rsidRPr="003F6959">
        <w:rPr>
          <w:rFonts w:ascii="Arial" w:hAnsi="Arial" w:cs="Arial"/>
          <w:sz w:val="22"/>
          <w:szCs w:val="22"/>
        </w:rPr>
        <w:t>on è possibile procedere alla stipula del contratto con coloro che si trovino in condizioni di incompatibilità rispetto a quanto previsto dal cui al comma 1 dell’art. 25 della Legge 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</w:t>
      </w:r>
      <w:r w:rsidR="00755A18">
        <w:rPr>
          <w:rFonts w:ascii="Arial" w:hAnsi="Arial" w:cs="Arial"/>
          <w:sz w:val="22"/>
          <w:szCs w:val="22"/>
        </w:rPr>
        <w:t>.</w:t>
      </w:r>
      <w:proofErr w:type="gramEnd"/>
      <w:r w:rsidR="00755A18"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690E73" w:rsidRPr="00D23EAA">
        <w:rPr>
          <w:rFonts w:ascii="Arial" w:hAnsi="Arial" w:cs="Arial"/>
          <w:sz w:val="22"/>
          <w:szCs w:val="22"/>
        </w:rPr>
        <w:t>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90E73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ind w:left="360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3C" w:rsidRDefault="00240A3C" w:rsidP="00690E73">
      <w:r>
        <w:separator/>
      </w:r>
    </w:p>
  </w:endnote>
  <w:endnote w:type="continuationSeparator" w:id="0">
    <w:p w:rsidR="00240A3C" w:rsidRDefault="00240A3C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3C" w:rsidRDefault="00240A3C" w:rsidP="00690E73">
      <w:r>
        <w:separator/>
      </w:r>
    </w:p>
  </w:footnote>
  <w:footnote w:type="continuationSeparator" w:id="0">
    <w:p w:rsidR="00240A3C" w:rsidRDefault="00240A3C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43E7"/>
    <w:rsid w:val="000601D5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37ED7"/>
    <w:rsid w:val="00161954"/>
    <w:rsid w:val="001631DC"/>
    <w:rsid w:val="00175742"/>
    <w:rsid w:val="001772BD"/>
    <w:rsid w:val="00190D96"/>
    <w:rsid w:val="00192135"/>
    <w:rsid w:val="001A2781"/>
    <w:rsid w:val="001A4AF6"/>
    <w:rsid w:val="001A5B30"/>
    <w:rsid w:val="001B2BB3"/>
    <w:rsid w:val="001B616F"/>
    <w:rsid w:val="001D40F3"/>
    <w:rsid w:val="001D4D7F"/>
    <w:rsid w:val="001D5699"/>
    <w:rsid w:val="00240A3C"/>
    <w:rsid w:val="002473F8"/>
    <w:rsid w:val="00270044"/>
    <w:rsid w:val="002765A6"/>
    <w:rsid w:val="002A59A2"/>
    <w:rsid w:val="002A6D01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6717"/>
    <w:rsid w:val="003B0A10"/>
    <w:rsid w:val="003C68AF"/>
    <w:rsid w:val="003D3717"/>
    <w:rsid w:val="003D3D46"/>
    <w:rsid w:val="003F6959"/>
    <w:rsid w:val="00405602"/>
    <w:rsid w:val="004079A0"/>
    <w:rsid w:val="00412D57"/>
    <w:rsid w:val="00430082"/>
    <w:rsid w:val="00434768"/>
    <w:rsid w:val="00462000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71080"/>
    <w:rsid w:val="00686EC1"/>
    <w:rsid w:val="00690E73"/>
    <w:rsid w:val="006A4A01"/>
    <w:rsid w:val="006B5BD2"/>
    <w:rsid w:val="006C12E9"/>
    <w:rsid w:val="006C27A4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3240"/>
    <w:rsid w:val="007A716D"/>
    <w:rsid w:val="007A7F62"/>
    <w:rsid w:val="007C04E2"/>
    <w:rsid w:val="007F24E4"/>
    <w:rsid w:val="007F2DD2"/>
    <w:rsid w:val="007F54DA"/>
    <w:rsid w:val="007F6CA5"/>
    <w:rsid w:val="008405F6"/>
    <w:rsid w:val="00847CA0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11F98"/>
    <w:rsid w:val="00914AEB"/>
    <w:rsid w:val="00924EEE"/>
    <w:rsid w:val="00943EB1"/>
    <w:rsid w:val="00953A0F"/>
    <w:rsid w:val="00977B1B"/>
    <w:rsid w:val="00992814"/>
    <w:rsid w:val="009A5154"/>
    <w:rsid w:val="009D1C60"/>
    <w:rsid w:val="009D3A3E"/>
    <w:rsid w:val="009E2FC3"/>
    <w:rsid w:val="00A03B52"/>
    <w:rsid w:val="00A044E8"/>
    <w:rsid w:val="00A0717C"/>
    <w:rsid w:val="00A13B3D"/>
    <w:rsid w:val="00A16D52"/>
    <w:rsid w:val="00A26A30"/>
    <w:rsid w:val="00A367FC"/>
    <w:rsid w:val="00A832B8"/>
    <w:rsid w:val="00A876AA"/>
    <w:rsid w:val="00AD7FAC"/>
    <w:rsid w:val="00AE674D"/>
    <w:rsid w:val="00B21027"/>
    <w:rsid w:val="00B44AFC"/>
    <w:rsid w:val="00B51D25"/>
    <w:rsid w:val="00B94120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80A67"/>
    <w:rsid w:val="00C85650"/>
    <w:rsid w:val="00C94500"/>
    <w:rsid w:val="00C94596"/>
    <w:rsid w:val="00CB1B0A"/>
    <w:rsid w:val="00CC2F07"/>
    <w:rsid w:val="00D02A2D"/>
    <w:rsid w:val="00D21F92"/>
    <w:rsid w:val="00D2559C"/>
    <w:rsid w:val="00D2686F"/>
    <w:rsid w:val="00D71C9E"/>
    <w:rsid w:val="00DB20DF"/>
    <w:rsid w:val="00DB7FCD"/>
    <w:rsid w:val="00DE605A"/>
    <w:rsid w:val="00DE7EC9"/>
    <w:rsid w:val="00DF301A"/>
    <w:rsid w:val="00DF684A"/>
    <w:rsid w:val="00E13F35"/>
    <w:rsid w:val="00E34AA8"/>
    <w:rsid w:val="00E5764D"/>
    <w:rsid w:val="00E64E63"/>
    <w:rsid w:val="00E71016"/>
    <w:rsid w:val="00E72490"/>
    <w:rsid w:val="00E97715"/>
    <w:rsid w:val="00EA024A"/>
    <w:rsid w:val="00EB420D"/>
    <w:rsid w:val="00EB706E"/>
    <w:rsid w:val="00EF3A9E"/>
    <w:rsid w:val="00F03BE8"/>
    <w:rsid w:val="00F03DD2"/>
    <w:rsid w:val="00F127B0"/>
    <w:rsid w:val="00F233EE"/>
    <w:rsid w:val="00F26E2C"/>
    <w:rsid w:val="00F507CD"/>
    <w:rsid w:val="00F81010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38317D0"/>
  <w15:chartTrackingRefBased/>
  <w15:docId w15:val="{2769038A-B803-43A8-8826-759162C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Corpodeltesto21">
    <w:name w:val="Corpo del testo 21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Giovanni D'Agata</cp:lastModifiedBy>
  <cp:revision>4</cp:revision>
  <cp:lastPrinted>2010-06-23T11:21:00Z</cp:lastPrinted>
  <dcterms:created xsi:type="dcterms:W3CDTF">2021-01-21T07:51:00Z</dcterms:created>
  <dcterms:modified xsi:type="dcterms:W3CDTF">2021-01-21T07:52:00Z</dcterms:modified>
</cp:coreProperties>
</file>